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29281" w14:textId="2AA2375A" w:rsidR="006D711C" w:rsidRDefault="00D33BED">
      <w:pPr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262626"/>
          <w:sz w:val="36"/>
          <w:szCs w:val="36"/>
        </w:rPr>
        <w:t>商务部办公厅印发《关于开展便利店品牌化连锁化三年行动的通知》</w:t>
      </w:r>
    </w:p>
    <w:p w14:paraId="2C32494B" w14:textId="4E65B56B" w:rsidR="00D33BED" w:rsidRDefault="00D33BED" w:rsidP="00D33BED">
      <w:pPr>
        <w:ind w:firstLineChars="200" w:firstLine="540"/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便利店是服务保障民生、促进便利消费的重要商业设施，是便民惠民的重要零售业态。为全面贯彻落实《关于推动品牌连锁便利店加快发展的指导意见》（商流通函〔2019〕696号），进一步提升便利</w:t>
      </w:r>
      <w:proofErr w:type="gramStart"/>
      <w:r>
        <w:rPr>
          <w:rFonts w:ascii="微软雅黑" w:eastAsia="微软雅黑" w:hAnsi="微软雅黑" w:hint="eastAsia"/>
          <w:color w:val="262626"/>
          <w:sz w:val="27"/>
          <w:szCs w:val="27"/>
        </w:rPr>
        <w:t>店品牌</w:t>
      </w:r>
      <w:proofErr w:type="gramEnd"/>
      <w:r>
        <w:rPr>
          <w:rFonts w:ascii="微软雅黑" w:eastAsia="微软雅黑" w:hAnsi="微软雅黑" w:hint="eastAsia"/>
          <w:color w:val="262626"/>
          <w:sz w:val="27"/>
          <w:szCs w:val="27"/>
        </w:rPr>
        <w:t>化连锁化水平，</w:t>
      </w:r>
      <w:proofErr w:type="gramStart"/>
      <w:r>
        <w:rPr>
          <w:rFonts w:ascii="微软雅黑" w:eastAsia="微软雅黑" w:hAnsi="微软雅黑" w:hint="eastAsia"/>
          <w:color w:val="262626"/>
          <w:sz w:val="27"/>
          <w:szCs w:val="27"/>
        </w:rPr>
        <w:t>织密便利</w:t>
      </w:r>
      <w:proofErr w:type="gramEnd"/>
      <w:r>
        <w:rPr>
          <w:rFonts w:ascii="微软雅黑" w:eastAsia="微软雅黑" w:hAnsi="微软雅黑" w:hint="eastAsia"/>
          <w:color w:val="262626"/>
          <w:sz w:val="27"/>
          <w:szCs w:val="27"/>
        </w:rPr>
        <w:t>店网络，提高便民服务质量，激发消费潜力，商务部办公厅印发《关于开展便利店品牌化连锁化三年行动的通知》（商办流通函〔2020〕281号），拟在全国范围开展三年行动。</w:t>
      </w:r>
    </w:p>
    <w:p w14:paraId="4F7E3677" w14:textId="49D5FDF0" w:rsidR="00D33BED" w:rsidRDefault="00D33BED" w:rsidP="00D33BED">
      <w:pPr>
        <w:ind w:firstLineChars="200" w:firstLine="540"/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《通知》指出，要聚焦影响便利店发展的关键领域和薄弱环节，加快网点布局，推动数字化改造，建立智慧供应链，通过“新建一批、加盟一批、提升一批”，全面推进便利</w:t>
      </w:r>
      <w:proofErr w:type="gramStart"/>
      <w:r>
        <w:rPr>
          <w:rFonts w:ascii="微软雅黑" w:eastAsia="微软雅黑" w:hAnsi="微软雅黑" w:hint="eastAsia"/>
          <w:color w:val="262626"/>
          <w:sz w:val="27"/>
          <w:szCs w:val="27"/>
        </w:rPr>
        <w:t>店品牌</w:t>
      </w:r>
      <w:proofErr w:type="gramEnd"/>
      <w:r>
        <w:rPr>
          <w:rFonts w:ascii="微软雅黑" w:eastAsia="微软雅黑" w:hAnsi="微软雅黑" w:hint="eastAsia"/>
          <w:color w:val="262626"/>
          <w:sz w:val="27"/>
          <w:szCs w:val="27"/>
        </w:rPr>
        <w:t>化连锁化发展，力争到2022年，全国品牌连锁便利店门店总量达到30万家。 </w:t>
      </w:r>
    </w:p>
    <w:p w14:paraId="68BA73F4" w14:textId="5A4B26BC" w:rsidR="00D33BED" w:rsidRDefault="00D33BED" w:rsidP="00D33BED">
      <w:pPr>
        <w:ind w:firstLineChars="200" w:firstLine="540"/>
        <w:rPr>
          <w:rFonts w:ascii="微软雅黑" w:eastAsia="微软雅黑" w:hAnsi="微软雅黑"/>
          <w:b/>
          <w:bCs/>
          <w:color w:val="262626"/>
          <w:sz w:val="36"/>
          <w:szCs w:val="36"/>
        </w:rPr>
      </w:pPr>
      <w:r>
        <w:rPr>
          <w:rFonts w:ascii="微软雅黑" w:eastAsia="微软雅黑" w:hAnsi="微软雅黑" w:hint="eastAsia"/>
          <w:color w:val="262626"/>
          <w:sz w:val="27"/>
          <w:szCs w:val="27"/>
        </w:rPr>
        <w:t>《通知》明确了做大便利店规模、推动提质增效、提升服务能力三项重点任务，以及优化政策环境、完善工作机制、加强企业培育、加强统计监测、加强总结宣传等保障举措。要求进一步深化“放管服”改革，加大政策支持力度，推动便利</w:t>
      </w:r>
      <w:proofErr w:type="gramStart"/>
      <w:r>
        <w:rPr>
          <w:rFonts w:ascii="微软雅黑" w:eastAsia="微软雅黑" w:hAnsi="微软雅黑" w:hint="eastAsia"/>
          <w:color w:val="262626"/>
          <w:sz w:val="27"/>
          <w:szCs w:val="27"/>
        </w:rPr>
        <w:t>店品牌</w:t>
      </w:r>
      <w:proofErr w:type="gramEnd"/>
      <w:r>
        <w:rPr>
          <w:rFonts w:ascii="微软雅黑" w:eastAsia="微软雅黑" w:hAnsi="微软雅黑" w:hint="eastAsia"/>
          <w:color w:val="262626"/>
          <w:sz w:val="27"/>
          <w:szCs w:val="27"/>
        </w:rPr>
        <w:t>化、连锁化发展，成为消费便利的主要载体，便民服务的重要平台。</w:t>
      </w:r>
    </w:p>
    <w:p w14:paraId="30E58E20" w14:textId="77777777" w:rsidR="00D33BED" w:rsidRPr="00D33BED" w:rsidRDefault="00D33BED">
      <w:bookmarkStart w:id="0" w:name="_GoBack"/>
      <w:bookmarkEnd w:id="0"/>
    </w:p>
    <w:sectPr w:rsidR="00D33BED" w:rsidRPr="00D33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76"/>
    <w:rsid w:val="001F1B49"/>
    <w:rsid w:val="006D711C"/>
    <w:rsid w:val="00BA7776"/>
    <w:rsid w:val="00D3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A470"/>
  <w15:chartTrackingRefBased/>
  <w15:docId w15:val="{34CCE418-CF15-44F0-8111-7D73858C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18980985412@189.cn</dc:creator>
  <cp:keywords/>
  <dc:description/>
  <cp:lastModifiedBy>许杰妤</cp:lastModifiedBy>
  <cp:revision>4</cp:revision>
  <dcterms:created xsi:type="dcterms:W3CDTF">2020-09-23T14:14:00Z</dcterms:created>
  <dcterms:modified xsi:type="dcterms:W3CDTF">2020-09-27T05:41:00Z</dcterms:modified>
</cp:coreProperties>
</file>