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D1" w:rsidRPr="00A60ADA" w:rsidRDefault="002359D1" w:rsidP="00A60ADA">
      <w:pPr>
        <w:widowControl/>
        <w:spacing w:line="540" w:lineRule="atLeast"/>
        <w:outlineLvl w:val="3"/>
        <w:rPr>
          <w:rFonts w:ascii="仿宋" w:eastAsia="仿宋" w:hAnsi="仿宋" w:cs="黑体"/>
          <w:sz w:val="30"/>
          <w:szCs w:val="30"/>
        </w:rPr>
      </w:pPr>
      <w:r w:rsidRPr="00B00D74">
        <w:rPr>
          <w:rFonts w:ascii="仿宋" w:eastAsia="仿宋" w:hAnsi="仿宋" w:cs="黑体"/>
          <w:sz w:val="30"/>
          <w:szCs w:val="30"/>
        </w:rPr>
        <w:t>附件</w:t>
      </w:r>
      <w:r>
        <w:rPr>
          <w:rFonts w:ascii="黑体" w:eastAsia="黑体" w:hAnsi="黑体" w:cs="黑体"/>
          <w:sz w:val="32"/>
          <w:szCs w:val="32"/>
        </w:rPr>
        <w:t>：</w:t>
      </w:r>
    </w:p>
    <w:p w:rsidR="002359D1" w:rsidRDefault="002359D1" w:rsidP="002359D1">
      <w:pPr>
        <w:spacing w:line="360" w:lineRule="auto"/>
        <w:jc w:val="center"/>
        <w:rPr>
          <w:rFonts w:eastAsia="黑体"/>
          <w:sz w:val="52"/>
          <w:szCs w:val="52"/>
        </w:rPr>
      </w:pPr>
    </w:p>
    <w:p w:rsidR="002359D1" w:rsidRDefault="002359D1" w:rsidP="002359D1">
      <w:pPr>
        <w:spacing w:line="360" w:lineRule="auto"/>
        <w:jc w:val="center"/>
        <w:rPr>
          <w:rFonts w:eastAsia="黑体"/>
          <w:sz w:val="52"/>
          <w:szCs w:val="52"/>
        </w:rPr>
      </w:pPr>
    </w:p>
    <w:p w:rsidR="002359D1" w:rsidRPr="00B00D74" w:rsidRDefault="002359D1" w:rsidP="002359D1">
      <w:pPr>
        <w:spacing w:line="360" w:lineRule="auto"/>
        <w:jc w:val="center"/>
        <w:rPr>
          <w:rFonts w:eastAsia="黑体"/>
          <w:sz w:val="44"/>
          <w:szCs w:val="44"/>
        </w:rPr>
      </w:pPr>
      <w:r w:rsidRPr="00B00D74">
        <w:rPr>
          <w:rFonts w:eastAsia="黑体"/>
          <w:sz w:val="44"/>
          <w:szCs w:val="44"/>
        </w:rPr>
        <w:t>中国日用杂品行业质量标杆申请书</w:t>
      </w:r>
    </w:p>
    <w:p w:rsidR="002359D1" w:rsidRPr="00CB1A17" w:rsidRDefault="002359D1" w:rsidP="002359D1">
      <w:pPr>
        <w:tabs>
          <w:tab w:val="left" w:pos="5220"/>
        </w:tabs>
        <w:spacing w:line="360" w:lineRule="auto"/>
        <w:jc w:val="center"/>
        <w:rPr>
          <w:rFonts w:eastAsia="黑体"/>
          <w:sz w:val="48"/>
          <w:szCs w:val="48"/>
        </w:rPr>
      </w:pPr>
    </w:p>
    <w:p w:rsidR="002359D1" w:rsidRDefault="002359D1" w:rsidP="00EF6A21">
      <w:pPr>
        <w:tabs>
          <w:tab w:val="left" w:pos="5220"/>
        </w:tabs>
        <w:spacing w:line="360" w:lineRule="auto"/>
        <w:ind w:firstLineChars="400" w:firstLine="1281"/>
        <w:rPr>
          <w:rFonts w:eastAsia="仿宋_GB2312"/>
          <w:b/>
          <w:sz w:val="32"/>
          <w:szCs w:val="32"/>
        </w:rPr>
      </w:pPr>
    </w:p>
    <w:p w:rsidR="002359D1" w:rsidRDefault="002359D1" w:rsidP="00EF6A21">
      <w:pPr>
        <w:tabs>
          <w:tab w:val="left" w:pos="5220"/>
        </w:tabs>
        <w:spacing w:line="360" w:lineRule="auto"/>
        <w:ind w:firstLineChars="400" w:firstLine="1281"/>
        <w:rPr>
          <w:rFonts w:eastAsia="仿宋_GB2312"/>
          <w:b/>
          <w:sz w:val="32"/>
          <w:szCs w:val="32"/>
        </w:rPr>
      </w:pPr>
    </w:p>
    <w:p w:rsidR="002359D1" w:rsidRDefault="002359D1" w:rsidP="002359D1">
      <w:pPr>
        <w:spacing w:line="360" w:lineRule="auto"/>
        <w:jc w:val="left"/>
        <w:rPr>
          <w:rFonts w:eastAsia="黑体"/>
          <w:sz w:val="32"/>
        </w:rPr>
      </w:pPr>
    </w:p>
    <w:p w:rsidR="002359D1" w:rsidRDefault="002359D1" w:rsidP="002359D1">
      <w:pPr>
        <w:spacing w:line="360" w:lineRule="auto"/>
        <w:jc w:val="left"/>
        <w:rPr>
          <w:rFonts w:eastAsia="黑体"/>
          <w:sz w:val="32"/>
        </w:rPr>
      </w:pPr>
    </w:p>
    <w:p w:rsidR="00A85849" w:rsidRDefault="00A85849" w:rsidP="002359D1">
      <w:pPr>
        <w:spacing w:line="480" w:lineRule="auto"/>
        <w:rPr>
          <w:rFonts w:ascii="仿宋" w:eastAsia="仿宋" w:hAnsi="仿宋"/>
          <w:sz w:val="32"/>
        </w:rPr>
      </w:pPr>
    </w:p>
    <w:p w:rsidR="00A85849" w:rsidRDefault="00A85849" w:rsidP="002359D1">
      <w:pPr>
        <w:spacing w:line="480" w:lineRule="auto"/>
        <w:rPr>
          <w:rFonts w:ascii="仿宋" w:eastAsia="仿宋" w:hAnsi="仿宋"/>
          <w:sz w:val="32"/>
        </w:rPr>
      </w:pPr>
    </w:p>
    <w:p w:rsidR="00A85849" w:rsidRDefault="00A85849" w:rsidP="002359D1">
      <w:pPr>
        <w:spacing w:line="480" w:lineRule="auto"/>
        <w:rPr>
          <w:rFonts w:ascii="仿宋" w:eastAsia="仿宋" w:hAnsi="仿宋"/>
          <w:sz w:val="32"/>
        </w:rPr>
      </w:pPr>
    </w:p>
    <w:p w:rsidR="002F24FE" w:rsidRDefault="002F24FE" w:rsidP="00A85849">
      <w:pPr>
        <w:spacing w:line="480" w:lineRule="auto"/>
        <w:ind w:firstLineChars="100" w:firstLine="320"/>
        <w:rPr>
          <w:rFonts w:ascii="仿宋" w:eastAsia="仿宋" w:hAnsi="仿宋"/>
          <w:sz w:val="32"/>
        </w:rPr>
      </w:pPr>
    </w:p>
    <w:p w:rsidR="002359D1" w:rsidRPr="002359D1" w:rsidRDefault="002359D1" w:rsidP="00A85849">
      <w:pPr>
        <w:spacing w:line="480" w:lineRule="auto"/>
        <w:ind w:firstLineChars="100" w:firstLine="320"/>
        <w:rPr>
          <w:rFonts w:ascii="仿宋" w:eastAsia="仿宋" w:hAnsi="仿宋"/>
          <w:sz w:val="32"/>
        </w:rPr>
      </w:pPr>
      <w:r w:rsidRPr="002359D1">
        <w:rPr>
          <w:rFonts w:ascii="仿宋" w:eastAsia="仿宋" w:hAnsi="仿宋"/>
          <w:sz w:val="32"/>
        </w:rPr>
        <w:t xml:space="preserve">申  请  单  位：   </w:t>
      </w:r>
    </w:p>
    <w:p w:rsidR="002359D1" w:rsidRPr="002359D1" w:rsidRDefault="002359D1" w:rsidP="002359D1">
      <w:pPr>
        <w:spacing w:line="480" w:lineRule="auto"/>
        <w:rPr>
          <w:rFonts w:ascii="仿宋" w:eastAsia="仿宋" w:hAnsi="仿宋"/>
          <w:sz w:val="32"/>
        </w:rPr>
      </w:pPr>
    </w:p>
    <w:p w:rsidR="002359D1" w:rsidRPr="002359D1" w:rsidRDefault="002359D1" w:rsidP="00A85849">
      <w:pPr>
        <w:spacing w:line="480" w:lineRule="auto"/>
        <w:ind w:firstLineChars="100" w:firstLine="320"/>
        <w:rPr>
          <w:rFonts w:ascii="仿宋" w:eastAsia="仿宋" w:hAnsi="仿宋"/>
          <w:sz w:val="32"/>
        </w:rPr>
      </w:pPr>
    </w:p>
    <w:p w:rsidR="002359D1" w:rsidRPr="002359D1" w:rsidRDefault="002359D1" w:rsidP="002359D1">
      <w:pPr>
        <w:spacing w:line="480" w:lineRule="auto"/>
        <w:rPr>
          <w:rFonts w:ascii="仿宋" w:eastAsia="仿宋" w:hAnsi="仿宋"/>
          <w:sz w:val="32"/>
        </w:rPr>
      </w:pPr>
    </w:p>
    <w:p w:rsidR="002359D1" w:rsidRPr="002359D1" w:rsidRDefault="002359D1" w:rsidP="00A85849">
      <w:pPr>
        <w:spacing w:line="480" w:lineRule="auto"/>
        <w:ind w:firstLineChars="100" w:firstLine="320"/>
        <w:rPr>
          <w:rFonts w:ascii="仿宋" w:eastAsia="仿宋" w:hAnsi="仿宋"/>
          <w:sz w:val="32"/>
        </w:rPr>
      </w:pPr>
      <w:r w:rsidRPr="002359D1">
        <w:rPr>
          <w:rFonts w:ascii="仿宋" w:eastAsia="仿宋" w:hAnsi="仿宋"/>
          <w:sz w:val="32"/>
        </w:rPr>
        <w:t>申  报  日  期：</w:t>
      </w:r>
      <w:r w:rsidRPr="002359D1">
        <w:rPr>
          <w:rFonts w:ascii="仿宋" w:eastAsia="仿宋" w:hAnsi="仿宋"/>
          <w:b/>
          <w:sz w:val="36"/>
          <w:szCs w:val="36"/>
        </w:rPr>
        <w:t xml:space="preserve">      </w:t>
      </w:r>
      <w:r w:rsidRPr="002359D1">
        <w:rPr>
          <w:rFonts w:ascii="仿宋" w:eastAsia="仿宋" w:hAnsi="仿宋"/>
          <w:sz w:val="32"/>
        </w:rPr>
        <w:t xml:space="preserve">    年     月    日</w:t>
      </w:r>
    </w:p>
    <w:p w:rsidR="002359D1" w:rsidRPr="002359D1" w:rsidRDefault="002359D1" w:rsidP="002359D1">
      <w:pPr>
        <w:spacing w:line="480" w:lineRule="auto"/>
        <w:rPr>
          <w:rFonts w:ascii="仿宋" w:eastAsia="仿宋" w:hAnsi="仿宋"/>
          <w:sz w:val="32"/>
        </w:rPr>
      </w:pPr>
    </w:p>
    <w:p w:rsidR="002359D1" w:rsidRPr="00B31DB8" w:rsidRDefault="002359D1" w:rsidP="002359D1">
      <w:pPr>
        <w:spacing w:line="480" w:lineRule="auto"/>
        <w:rPr>
          <w:rFonts w:eastAsia="黑体"/>
          <w:sz w:val="32"/>
        </w:rPr>
      </w:pPr>
    </w:p>
    <w:p w:rsidR="002359D1" w:rsidRDefault="002359D1" w:rsidP="002359D1"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黑体"/>
          <w:sz w:val="40"/>
          <w:szCs w:val="40"/>
        </w:rPr>
        <w:br w:type="page"/>
      </w:r>
    </w:p>
    <w:p w:rsidR="002359D1" w:rsidRPr="007054B4" w:rsidRDefault="002359D1" w:rsidP="002359D1">
      <w:pPr>
        <w:spacing w:before="56"/>
        <w:ind w:left="100"/>
        <w:jc w:val="left"/>
        <w:rPr>
          <w:rFonts w:eastAsia="黑体"/>
          <w:sz w:val="30"/>
          <w:szCs w:val="30"/>
        </w:rPr>
      </w:pPr>
      <w:r>
        <w:rPr>
          <w:rFonts w:eastAsia="黑体"/>
          <w:sz w:val="32"/>
          <w:szCs w:val="32"/>
        </w:rPr>
        <w:lastRenderedPageBreak/>
        <w:t xml:space="preserve">    </w:t>
      </w:r>
      <w:r w:rsidRPr="007054B4">
        <w:rPr>
          <w:rFonts w:eastAsia="黑体"/>
          <w:sz w:val="30"/>
          <w:szCs w:val="30"/>
        </w:rPr>
        <w:t>一、企业基本情况表</w:t>
      </w:r>
    </w:p>
    <w:p w:rsidR="002359D1" w:rsidRDefault="002359D1" w:rsidP="002359D1">
      <w:pPr>
        <w:pStyle w:val="a7"/>
        <w:spacing w:before="11"/>
        <w:rPr>
          <w:rFonts w:ascii="Times New Roman" w:hAnsi="Times New Roman" w:cs="Times New Roman" w:hint="default"/>
          <w:sz w:val="18"/>
        </w:rPr>
      </w:pPr>
    </w:p>
    <w:tbl>
      <w:tblPr>
        <w:tblW w:w="92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2125"/>
        <w:gridCol w:w="286"/>
        <w:gridCol w:w="847"/>
        <w:gridCol w:w="910"/>
        <w:gridCol w:w="371"/>
        <w:gridCol w:w="1033"/>
        <w:gridCol w:w="353"/>
        <w:gridCol w:w="1691"/>
        <w:gridCol w:w="11"/>
      </w:tblGrid>
      <w:tr w:rsidR="002359D1" w:rsidRPr="006E2500" w:rsidTr="009D0B28">
        <w:trPr>
          <w:gridAfter w:val="1"/>
          <w:wAfter w:w="11" w:type="dxa"/>
          <w:trHeight w:val="567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申报单位</w:t>
            </w:r>
          </w:p>
        </w:tc>
        <w:tc>
          <w:tcPr>
            <w:tcW w:w="3258" w:type="dxa"/>
            <w:gridSpan w:val="3"/>
            <w:shd w:val="clear" w:color="auto" w:fill="auto"/>
            <w:vAlign w:val="bottom"/>
          </w:tcPr>
          <w:p w:rsidR="002359D1" w:rsidRPr="00B82FFC" w:rsidRDefault="002359D1" w:rsidP="009D0B28">
            <w:pPr>
              <w:jc w:val="right"/>
              <w:rPr>
                <w:sz w:val="15"/>
                <w:szCs w:val="15"/>
              </w:rPr>
            </w:pPr>
            <w:r w:rsidRPr="00B82FFC">
              <w:rPr>
                <w:sz w:val="15"/>
                <w:szCs w:val="15"/>
              </w:rPr>
              <w:t>（加盖公章）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统一社会信用代码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gridAfter w:val="1"/>
          <w:wAfter w:w="11" w:type="dxa"/>
          <w:trHeight w:val="567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法人代表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职务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手机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gridAfter w:val="1"/>
          <w:wAfter w:w="11" w:type="dxa"/>
          <w:trHeight w:val="567"/>
          <w:jc w:val="right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4462F5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申报</w:t>
            </w:r>
            <w:r w:rsidR="004462F5">
              <w:rPr>
                <w:rFonts w:hint="eastAsia"/>
                <w:sz w:val="24"/>
              </w:rPr>
              <w:t>单位</w:t>
            </w:r>
          </w:p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联系人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职务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手机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gridAfter w:val="1"/>
          <w:wAfter w:w="11" w:type="dxa"/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电子邮箱</w:t>
            </w:r>
          </w:p>
        </w:tc>
        <w:tc>
          <w:tcPr>
            <w:tcW w:w="5491" w:type="dxa"/>
            <w:gridSpan w:val="7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gridAfter w:val="1"/>
          <w:wAfter w:w="11" w:type="dxa"/>
          <w:trHeight w:val="567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通讯地址</w:t>
            </w:r>
          </w:p>
        </w:tc>
        <w:tc>
          <w:tcPr>
            <w:tcW w:w="7616" w:type="dxa"/>
            <w:gridSpan w:val="8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4E4B1A">
        <w:trPr>
          <w:gridAfter w:val="1"/>
          <w:wAfter w:w="11" w:type="dxa"/>
          <w:trHeight w:val="967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2359D1" w:rsidRPr="006E2500" w:rsidRDefault="00B31DB8" w:rsidP="004E4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拟授予的荣誉</w:t>
            </w:r>
            <w:r w:rsidR="005E6F28">
              <w:rPr>
                <w:rFonts w:hint="eastAsia"/>
                <w:sz w:val="24"/>
              </w:rPr>
              <w:t>称号名称</w:t>
            </w:r>
          </w:p>
        </w:tc>
        <w:tc>
          <w:tcPr>
            <w:tcW w:w="7616" w:type="dxa"/>
            <w:gridSpan w:val="8"/>
            <w:shd w:val="clear" w:color="auto" w:fill="auto"/>
            <w:vAlign w:val="center"/>
          </w:tcPr>
          <w:p w:rsidR="002359D1" w:rsidRPr="004E4B1A" w:rsidRDefault="00533FF6" w:rsidP="004462F5">
            <w:pPr>
              <w:widowControl/>
              <w:spacing w:line="540" w:lineRule="atLeast"/>
              <w:ind w:firstLineChars="400" w:firstLine="960"/>
              <w:outlineLvl w:val="3"/>
              <w:rPr>
                <w:rFonts w:asciiTheme="minorEastAsia" w:hAnsiTheme="minorEastAsia"/>
                <w:sz w:val="24"/>
              </w:rPr>
            </w:pPr>
            <w:r w:rsidRPr="004E4B1A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中国日用杂品行业“</w:t>
            </w:r>
            <w:r w:rsidRPr="004E4B1A">
              <w:rPr>
                <w:rFonts w:asciiTheme="minorEastAsia" w:hAnsiTheme="minorEastAsia" w:cs="宋体"/>
                <w:color w:val="111111"/>
                <w:kern w:val="0"/>
                <w:sz w:val="24"/>
                <w:szCs w:val="24"/>
              </w:rPr>
              <w:t>质量标杆</w:t>
            </w:r>
            <w:r w:rsidRPr="004E4B1A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”典型企业</w:t>
            </w: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基本情况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年度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2018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2019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2020</w:t>
            </w: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资产总额（万元）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主营业务收入（万元）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其他业务收入（万元）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利润总额（万元）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9D0B28">
        <w:trPr>
          <w:trHeight w:val="567"/>
          <w:jc w:val="right"/>
        </w:trPr>
        <w:tc>
          <w:tcPr>
            <w:tcW w:w="1665" w:type="dxa"/>
            <w:vMerge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从业人员（人）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359D1" w:rsidRPr="006E2500" w:rsidRDefault="002359D1" w:rsidP="009D0B28">
            <w:pPr>
              <w:jc w:val="center"/>
              <w:rPr>
                <w:sz w:val="24"/>
              </w:rPr>
            </w:pPr>
          </w:p>
        </w:tc>
      </w:tr>
      <w:tr w:rsidR="002359D1" w:rsidRPr="006E2500" w:rsidTr="004E4B1A">
        <w:tblPrEx>
          <w:tblLook w:val="0000"/>
        </w:tblPrEx>
        <w:trPr>
          <w:trHeight w:val="4318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4E4B1A" w:rsidRDefault="004E4B1A" w:rsidP="004E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质量标杆活动</w:t>
            </w:r>
          </w:p>
          <w:p w:rsidR="002359D1" w:rsidRPr="006E2500" w:rsidRDefault="004E4B1A" w:rsidP="004E4B1A">
            <w:pPr>
              <w:jc w:val="center"/>
              <w:rPr>
                <w:sz w:val="24"/>
              </w:rPr>
            </w:pPr>
            <w:r w:rsidRPr="006E2500">
              <w:rPr>
                <w:sz w:val="24"/>
              </w:rPr>
              <w:t>摘要</w:t>
            </w:r>
          </w:p>
        </w:tc>
        <w:tc>
          <w:tcPr>
            <w:tcW w:w="7627" w:type="dxa"/>
            <w:gridSpan w:val="9"/>
            <w:shd w:val="clear" w:color="auto" w:fill="auto"/>
            <w:vAlign w:val="bottom"/>
          </w:tcPr>
          <w:p w:rsidR="002359D1" w:rsidRPr="00B82FFC" w:rsidRDefault="002359D1" w:rsidP="009D0B28">
            <w:pPr>
              <w:jc w:val="right"/>
              <w:rPr>
                <w:sz w:val="24"/>
              </w:rPr>
            </w:pPr>
          </w:p>
        </w:tc>
      </w:tr>
      <w:tr w:rsidR="00F36444" w:rsidRPr="006E2500" w:rsidTr="004E4B1A">
        <w:tblPrEx>
          <w:tblLook w:val="0000"/>
        </w:tblPrEx>
        <w:trPr>
          <w:trHeight w:val="4318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何时何地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获得何种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质量管理</w:t>
            </w:r>
          </w:p>
          <w:p w:rsidR="00F36444" w:rsidRDefault="00F36444" w:rsidP="00F364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体系</w:t>
            </w:r>
          </w:p>
        </w:tc>
        <w:tc>
          <w:tcPr>
            <w:tcW w:w="7627" w:type="dxa"/>
            <w:gridSpan w:val="9"/>
            <w:shd w:val="clear" w:color="auto" w:fill="auto"/>
            <w:vAlign w:val="bottom"/>
          </w:tcPr>
          <w:p w:rsidR="00F36444" w:rsidRPr="00B82FFC" w:rsidRDefault="00F36444" w:rsidP="009D0B28">
            <w:pPr>
              <w:jc w:val="right"/>
              <w:rPr>
                <w:sz w:val="24"/>
              </w:rPr>
            </w:pPr>
          </w:p>
        </w:tc>
      </w:tr>
      <w:tr w:rsidR="00F36444" w:rsidRPr="006E2500" w:rsidTr="004E4B1A">
        <w:tblPrEx>
          <w:tblLook w:val="0000"/>
        </w:tblPrEx>
        <w:trPr>
          <w:trHeight w:val="4318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F36444" w:rsidRDefault="004462F5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  <w:r w:rsidR="00F36444">
              <w:rPr>
                <w:sz w:val="24"/>
              </w:rPr>
              <w:t>参加国家</w:t>
            </w:r>
            <w:r w:rsidR="00F36444">
              <w:rPr>
                <w:rFonts w:hint="eastAsia"/>
                <w:sz w:val="24"/>
              </w:rPr>
              <w:t>、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行业、团体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标准的项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目名称、</w:t>
            </w:r>
            <w:r w:rsidR="004462F5"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起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草单位</w:t>
            </w:r>
            <w:proofErr w:type="gramEnd"/>
            <w:r w:rsidR="004462F5"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的</w:t>
            </w:r>
          </w:p>
          <w:p w:rsidR="00F36444" w:rsidRDefault="00F36444" w:rsidP="00F364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7627" w:type="dxa"/>
            <w:gridSpan w:val="9"/>
            <w:shd w:val="clear" w:color="auto" w:fill="auto"/>
            <w:vAlign w:val="bottom"/>
          </w:tcPr>
          <w:p w:rsidR="00F36444" w:rsidRPr="00B82FFC" w:rsidRDefault="00F36444" w:rsidP="009D0B28">
            <w:pPr>
              <w:jc w:val="right"/>
              <w:rPr>
                <w:sz w:val="24"/>
              </w:rPr>
            </w:pPr>
          </w:p>
        </w:tc>
      </w:tr>
      <w:tr w:rsidR="00F36444" w:rsidRPr="006E2500" w:rsidTr="004E4B1A">
        <w:tblPrEx>
          <w:tblLook w:val="0000"/>
        </w:tblPrEx>
        <w:trPr>
          <w:trHeight w:val="4318"/>
          <w:jc w:val="right"/>
        </w:trPr>
        <w:tc>
          <w:tcPr>
            <w:tcW w:w="1665" w:type="dxa"/>
            <w:shd w:val="clear" w:color="auto" w:fill="auto"/>
            <w:vAlign w:val="center"/>
          </w:tcPr>
          <w:p w:rsidR="00F36444" w:rsidRDefault="004462F5" w:rsidP="004E4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  <w:r w:rsidR="00513E4B">
              <w:rPr>
                <w:rFonts w:hint="eastAsia"/>
                <w:sz w:val="24"/>
              </w:rPr>
              <w:t>何项</w:t>
            </w:r>
            <w:r w:rsidR="00F36444">
              <w:rPr>
                <w:sz w:val="24"/>
              </w:rPr>
              <w:t>技术成果</w:t>
            </w:r>
          </w:p>
          <w:p w:rsidR="00F36444" w:rsidRDefault="00F36444" w:rsidP="004E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及专利在</w:t>
            </w:r>
          </w:p>
          <w:p w:rsidR="00F36444" w:rsidRDefault="00F36444" w:rsidP="004E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生产上</w:t>
            </w:r>
            <w:r w:rsidR="00513E4B">
              <w:rPr>
                <w:rFonts w:hint="eastAsia"/>
                <w:sz w:val="24"/>
              </w:rPr>
              <w:t>使用提升产品质量</w:t>
            </w:r>
          </w:p>
          <w:p w:rsidR="00F36444" w:rsidRDefault="00513E4B" w:rsidP="00513E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并</w:t>
            </w:r>
            <w:r w:rsidR="00F36444">
              <w:rPr>
                <w:sz w:val="24"/>
              </w:rPr>
              <w:t>取得直接</w:t>
            </w:r>
          </w:p>
          <w:p w:rsidR="00F36444" w:rsidRDefault="00F36444" w:rsidP="004E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 w:rsidR="004462F5">
              <w:rPr>
                <w:rFonts w:hint="eastAsia"/>
                <w:sz w:val="24"/>
              </w:rPr>
              <w:t>的数量</w:t>
            </w:r>
          </w:p>
        </w:tc>
        <w:tc>
          <w:tcPr>
            <w:tcW w:w="7627" w:type="dxa"/>
            <w:gridSpan w:val="9"/>
            <w:shd w:val="clear" w:color="auto" w:fill="auto"/>
            <w:vAlign w:val="bottom"/>
          </w:tcPr>
          <w:p w:rsidR="00F36444" w:rsidRPr="00B82FFC" w:rsidRDefault="00F36444" w:rsidP="009D0B28">
            <w:pPr>
              <w:jc w:val="right"/>
              <w:rPr>
                <w:sz w:val="24"/>
              </w:rPr>
            </w:pPr>
          </w:p>
        </w:tc>
      </w:tr>
    </w:tbl>
    <w:p w:rsidR="002359D1" w:rsidRDefault="002359D1" w:rsidP="002359D1">
      <w:pPr>
        <w:jc w:val="center"/>
        <w:rPr>
          <w:sz w:val="24"/>
        </w:rPr>
        <w:sectPr w:rsidR="002359D1">
          <w:footerReference w:type="default" r:id="rId8"/>
          <w:pgSz w:w="11900" w:h="16840"/>
          <w:pgMar w:top="1531" w:right="1417" w:bottom="1531" w:left="1417" w:header="850" w:footer="1134" w:gutter="0"/>
          <w:pgNumType w:fmt="numberInDash"/>
          <w:cols w:space="720"/>
          <w:docGrid w:type="lines" w:linePitch="312"/>
        </w:sectPr>
      </w:pPr>
    </w:p>
    <w:p w:rsidR="002359D1" w:rsidRDefault="002359D1" w:rsidP="002359D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  </w:t>
      </w:r>
    </w:p>
    <w:tbl>
      <w:tblPr>
        <w:tblW w:w="9360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8"/>
        <w:gridCol w:w="7332"/>
      </w:tblGrid>
      <w:tr w:rsidR="004E4B1A" w:rsidTr="00EF53CD">
        <w:trPr>
          <w:trHeight w:val="5202"/>
        </w:trPr>
        <w:tc>
          <w:tcPr>
            <w:tcW w:w="2028" w:type="dxa"/>
            <w:vAlign w:val="center"/>
          </w:tcPr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获得省部</w:t>
            </w:r>
          </w:p>
          <w:p w:rsidR="003C1030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  <w:r w:rsidR="003C1030">
              <w:rPr>
                <w:rFonts w:hint="eastAsia"/>
                <w:sz w:val="24"/>
              </w:rPr>
              <w:t>（或相当于）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质量奖</w:t>
            </w:r>
          </w:p>
          <w:p w:rsidR="004E4B1A" w:rsidRPr="004E4B1A" w:rsidRDefault="004E4B1A" w:rsidP="00AA19B9">
            <w:pPr>
              <w:spacing w:beforeLines="20" w:line="288" w:lineRule="auto"/>
              <w:jc w:val="center"/>
              <w:rPr>
                <w:sz w:val="24"/>
              </w:rPr>
            </w:pPr>
          </w:p>
        </w:tc>
        <w:tc>
          <w:tcPr>
            <w:tcW w:w="7332" w:type="dxa"/>
          </w:tcPr>
          <w:p w:rsidR="004E4B1A" w:rsidRDefault="004E4B1A" w:rsidP="00AA19B9">
            <w:pPr>
              <w:spacing w:beforeLines="20" w:line="288" w:lineRule="auto"/>
              <w:rPr>
                <w:szCs w:val="21"/>
              </w:rPr>
            </w:pPr>
          </w:p>
        </w:tc>
      </w:tr>
      <w:tr w:rsidR="00B31DB8" w:rsidTr="00EF53CD">
        <w:trPr>
          <w:trHeight w:val="5202"/>
        </w:trPr>
        <w:tc>
          <w:tcPr>
            <w:tcW w:w="2028" w:type="dxa"/>
            <w:vAlign w:val="center"/>
          </w:tcPr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</w:p>
          <w:p w:rsid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获得省部</w:t>
            </w:r>
          </w:p>
          <w:p w:rsidR="003C1030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  <w:r w:rsidR="003C1030">
              <w:rPr>
                <w:rFonts w:hint="eastAsia"/>
                <w:sz w:val="24"/>
              </w:rPr>
              <w:t>（或相当</w:t>
            </w:r>
          </w:p>
          <w:p w:rsidR="003C1030" w:rsidRDefault="003C1030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于）</w:t>
            </w:r>
          </w:p>
          <w:p w:rsidR="00B31DB8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质量标杆</w:t>
            </w:r>
          </w:p>
          <w:p w:rsidR="00F36444" w:rsidRPr="00F36444" w:rsidRDefault="00F36444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</w:tc>
        <w:tc>
          <w:tcPr>
            <w:tcW w:w="7332" w:type="dxa"/>
          </w:tcPr>
          <w:p w:rsidR="00B31DB8" w:rsidRDefault="00B31DB8" w:rsidP="00AA19B9">
            <w:pPr>
              <w:spacing w:beforeLines="20" w:line="288" w:lineRule="auto"/>
              <w:rPr>
                <w:szCs w:val="21"/>
              </w:rPr>
            </w:pPr>
          </w:p>
        </w:tc>
      </w:tr>
      <w:tr w:rsidR="00B31DB8" w:rsidTr="00EF53CD">
        <w:trPr>
          <w:trHeight w:val="1710"/>
        </w:trPr>
        <w:tc>
          <w:tcPr>
            <w:tcW w:w="2028" w:type="dxa"/>
            <w:vAlign w:val="center"/>
          </w:tcPr>
          <w:p w:rsidR="00B31DB8" w:rsidRDefault="00B31DB8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</w:t>
            </w:r>
          </w:p>
          <w:p w:rsidR="00B31DB8" w:rsidRDefault="00B31DB8" w:rsidP="00AA19B9">
            <w:pPr>
              <w:spacing w:beforeLines="20" w:line="28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位意见</w:t>
            </w:r>
            <w:proofErr w:type="gramEnd"/>
          </w:p>
        </w:tc>
        <w:tc>
          <w:tcPr>
            <w:tcW w:w="7332" w:type="dxa"/>
          </w:tcPr>
          <w:p w:rsidR="00B31DB8" w:rsidRDefault="00B31DB8" w:rsidP="00AA19B9">
            <w:pPr>
              <w:spacing w:beforeLines="20" w:line="288" w:lineRule="auto"/>
              <w:ind w:firstLineChars="150" w:firstLine="360"/>
              <w:jc w:val="left"/>
              <w:rPr>
                <w:sz w:val="24"/>
              </w:rPr>
            </w:pPr>
            <w:r w:rsidRPr="001B5E58">
              <w:rPr>
                <w:rFonts w:hint="eastAsia"/>
                <w:sz w:val="24"/>
              </w:rPr>
              <w:t>我单位承诺对</w:t>
            </w:r>
            <w:r w:rsidR="00513E4B" w:rsidRPr="004E4B1A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中国日用杂品行业“</w:t>
            </w:r>
            <w:r w:rsidR="00513E4B" w:rsidRPr="004E4B1A">
              <w:rPr>
                <w:rFonts w:asciiTheme="minorEastAsia" w:hAnsiTheme="minorEastAsia" w:cs="宋体"/>
                <w:color w:val="111111"/>
                <w:kern w:val="0"/>
                <w:sz w:val="24"/>
                <w:szCs w:val="24"/>
              </w:rPr>
              <w:t>质量标杆</w:t>
            </w:r>
            <w:r w:rsidR="00513E4B" w:rsidRPr="004E4B1A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”典型企业</w:t>
            </w:r>
            <w:r w:rsidRPr="001B5E58">
              <w:rPr>
                <w:rFonts w:hint="eastAsia"/>
                <w:sz w:val="24"/>
              </w:rPr>
              <w:t>提交的真实性负责，</w:t>
            </w:r>
            <w:r w:rsidRPr="001B5E58">
              <w:rPr>
                <w:sz w:val="24"/>
              </w:rPr>
              <w:t>如有不实，愿承担相应的责任</w:t>
            </w:r>
            <w:r w:rsidRPr="001B5E58">
              <w:rPr>
                <w:rFonts w:hint="eastAsia"/>
                <w:sz w:val="24"/>
              </w:rPr>
              <w:t>。</w:t>
            </w:r>
          </w:p>
          <w:p w:rsidR="00B31DB8" w:rsidRDefault="00B31DB8" w:rsidP="00AA19B9">
            <w:pPr>
              <w:spacing w:beforeLines="20" w:line="288" w:lineRule="auto"/>
              <w:jc w:val="left"/>
              <w:rPr>
                <w:sz w:val="24"/>
              </w:rPr>
            </w:pPr>
          </w:p>
          <w:p w:rsidR="00B31DB8" w:rsidRDefault="00B31DB8" w:rsidP="00AA19B9">
            <w:pPr>
              <w:spacing w:beforeLines="20" w:line="288" w:lineRule="auto"/>
              <w:jc w:val="left"/>
              <w:rPr>
                <w:sz w:val="24"/>
              </w:rPr>
            </w:pPr>
          </w:p>
          <w:p w:rsidR="00B31DB8" w:rsidRDefault="00B31DB8" w:rsidP="00AA19B9">
            <w:pPr>
              <w:spacing w:beforeLines="20" w:line="288" w:lineRule="auto"/>
              <w:jc w:val="left"/>
              <w:rPr>
                <w:sz w:val="24"/>
              </w:rPr>
            </w:pPr>
          </w:p>
          <w:p w:rsidR="00B31DB8" w:rsidRDefault="00B31DB8" w:rsidP="00B31DB8">
            <w:pPr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31DB8" w:rsidRDefault="00B31DB8" w:rsidP="00B31DB8">
            <w:pPr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F24FE" w:rsidTr="00EF53CD">
        <w:trPr>
          <w:trHeight w:val="1710"/>
        </w:trPr>
        <w:tc>
          <w:tcPr>
            <w:tcW w:w="2028" w:type="dxa"/>
            <w:vAlign w:val="center"/>
          </w:tcPr>
          <w:p w:rsidR="002F24FE" w:rsidRDefault="00513E4B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分会</w:t>
            </w:r>
            <w:r w:rsidR="002F24FE">
              <w:rPr>
                <w:rFonts w:hint="eastAsia"/>
                <w:sz w:val="24"/>
              </w:rPr>
              <w:t>意见</w:t>
            </w:r>
          </w:p>
        </w:tc>
        <w:tc>
          <w:tcPr>
            <w:tcW w:w="7332" w:type="dxa"/>
          </w:tcPr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</w:p>
          <w:p w:rsidR="002F24FE" w:rsidRDefault="002F24FE" w:rsidP="002F24FE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F24FE" w:rsidRDefault="002F24FE" w:rsidP="002F24FE">
            <w:pPr>
              <w:ind w:firstLineChars="2250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A93AB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A93AB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F24FE" w:rsidTr="00EF53CD">
        <w:trPr>
          <w:trHeight w:val="841"/>
        </w:trPr>
        <w:tc>
          <w:tcPr>
            <w:tcW w:w="9360" w:type="dxa"/>
            <w:gridSpan w:val="2"/>
            <w:vAlign w:val="center"/>
          </w:tcPr>
          <w:p w:rsidR="002F24FE" w:rsidRDefault="002F24FE" w:rsidP="00AA19B9">
            <w:pPr>
              <w:spacing w:beforeLines="20" w:line="288" w:lineRule="auto"/>
              <w:jc w:val="center"/>
              <w:rPr>
                <w:sz w:val="24"/>
              </w:rPr>
            </w:pPr>
            <w:r>
              <w:br w:type="page"/>
            </w:r>
            <w:r w:rsidR="00513E4B">
              <w:rPr>
                <w:rFonts w:hint="eastAsia"/>
                <w:b/>
                <w:sz w:val="30"/>
                <w:szCs w:val="30"/>
              </w:rPr>
              <w:t>“</w:t>
            </w:r>
            <w:r>
              <w:rPr>
                <w:rFonts w:hint="eastAsia"/>
                <w:b/>
                <w:sz w:val="30"/>
                <w:szCs w:val="30"/>
              </w:rPr>
              <w:t>质量标杆</w:t>
            </w:r>
            <w:r w:rsidR="00513E4B">
              <w:rPr>
                <w:rFonts w:hint="eastAsia"/>
                <w:b/>
                <w:sz w:val="30"/>
                <w:szCs w:val="30"/>
              </w:rPr>
              <w:t>”</w:t>
            </w:r>
            <w:r w:rsidR="007802A6">
              <w:rPr>
                <w:rFonts w:hint="eastAsia"/>
                <w:b/>
                <w:sz w:val="30"/>
                <w:szCs w:val="30"/>
              </w:rPr>
              <w:t>典型企业</w:t>
            </w:r>
            <w:r w:rsidRPr="00837E88">
              <w:rPr>
                <w:rFonts w:hint="eastAsia"/>
                <w:b/>
                <w:sz w:val="30"/>
                <w:szCs w:val="30"/>
              </w:rPr>
              <w:t>工作总结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2000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字左右）</w:t>
            </w:r>
          </w:p>
        </w:tc>
      </w:tr>
      <w:tr w:rsidR="002F24FE" w:rsidTr="00EF53CD">
        <w:trPr>
          <w:trHeight w:val="1710"/>
        </w:trPr>
        <w:tc>
          <w:tcPr>
            <w:tcW w:w="9360" w:type="dxa"/>
            <w:gridSpan w:val="2"/>
          </w:tcPr>
          <w:p w:rsidR="002F24FE" w:rsidRDefault="002F24FE" w:rsidP="00AA19B9">
            <w:pPr>
              <w:spacing w:beforeLines="20" w:line="288" w:lineRule="auto"/>
              <w:jc w:val="center"/>
              <w:rPr>
                <w:sz w:val="24"/>
              </w:rPr>
            </w:pPr>
            <w:r w:rsidRPr="004F0472">
              <w:rPr>
                <w:rFonts w:hint="eastAsia"/>
                <w:sz w:val="24"/>
              </w:rPr>
              <w:t>（参考提纲）</w:t>
            </w:r>
          </w:p>
          <w:p w:rsidR="002F24FE" w:rsidRDefault="00513E4B" w:rsidP="00AA19B9">
            <w:pPr>
              <w:spacing w:beforeLines="20" w:line="288" w:lineRule="auto"/>
              <w:ind w:firstLineChars="200" w:firstLine="608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一、近五年</w:t>
            </w:r>
            <w:r w:rsidR="002F24F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质量标杆工作总体情况</w:t>
            </w:r>
          </w:p>
          <w:p w:rsidR="002F24FE" w:rsidRDefault="002F24FE" w:rsidP="00EF53CD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包括</w:t>
            </w:r>
            <w:r w:rsidR="00513E4B">
              <w:rPr>
                <w:rFonts w:hAnsi="仿宋" w:hint="eastAsia"/>
                <w:sz w:val="30"/>
                <w:szCs w:val="30"/>
              </w:rPr>
              <w:t>质量标准研究</w:t>
            </w:r>
            <w:r>
              <w:rPr>
                <w:rFonts w:hAnsi="仿宋" w:hint="eastAsia"/>
                <w:sz w:val="30"/>
                <w:szCs w:val="30"/>
              </w:rPr>
              <w:t>经费总额、</w:t>
            </w:r>
            <w:r w:rsidR="00513E4B">
              <w:rPr>
                <w:rFonts w:ascii="Times New Roman" w:hAnsi="宋体" w:cs="宋体" w:hint="eastAsia"/>
                <w:kern w:val="0"/>
                <w:sz w:val="30"/>
                <w:szCs w:val="30"/>
              </w:rPr>
              <w:t>质量和标准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人员数量及占职工总人数比率（</w:t>
            </w:r>
            <w:r>
              <w:rPr>
                <w:rFonts w:ascii="Times New Roman"/>
                <w:kern w:val="0"/>
                <w:sz w:val="30"/>
                <w:szCs w:val="30"/>
              </w:rPr>
              <w:t>%</w:t>
            </w:r>
            <w:r w:rsidR="007802A6">
              <w:rPr>
                <w:rFonts w:ascii="Times New Roman" w:hAnsi="宋体" w:cs="宋体" w:hint="eastAsia"/>
                <w:kern w:val="0"/>
                <w:sz w:val="30"/>
                <w:szCs w:val="30"/>
              </w:rPr>
              <w:t>）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、</w:t>
            </w:r>
            <w:r w:rsidR="00513E4B">
              <w:rPr>
                <w:rFonts w:ascii="Times New Roman" w:hAnsi="宋体" w:cs="宋体" w:hint="eastAsia"/>
                <w:kern w:val="0"/>
                <w:sz w:val="30"/>
                <w:szCs w:val="30"/>
              </w:rPr>
              <w:t>技术成果及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自主专利技术的种类、数量及年平均增长率等情况；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落实《国家</w:t>
            </w:r>
            <w:r w:rsidR="00513E4B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质量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发展规划纲要（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2006-2020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年）》、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促进</w:t>
            </w:r>
            <w:r w:rsidR="0041163E">
              <w:rPr>
                <w:rFonts w:ascii="Times New Roman" w:hAnsi="宋体" w:cs="宋体" w:hint="eastAsia"/>
                <w:kern w:val="0"/>
                <w:sz w:val="30"/>
                <w:szCs w:val="30"/>
              </w:rPr>
              <w:t>技术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成果</w:t>
            </w:r>
            <w:r w:rsidR="0041163E">
              <w:rPr>
                <w:rFonts w:ascii="Times New Roman" w:hAnsi="宋体" w:cs="宋体" w:hint="eastAsia"/>
                <w:kern w:val="0"/>
                <w:sz w:val="30"/>
                <w:szCs w:val="30"/>
              </w:rPr>
              <w:t>及专利进入生产应用</w:t>
            </w:r>
            <w:r>
              <w:rPr>
                <w:rFonts w:ascii="Times New Roman" w:hAnsi="宋体" w:cs="宋体" w:hint="eastAsia"/>
                <w:kern w:val="0"/>
                <w:sz w:val="30"/>
                <w:szCs w:val="30"/>
              </w:rPr>
              <w:t>、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加强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质量和标准创新工作的具体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措施及基本情况等。</w:t>
            </w:r>
          </w:p>
          <w:p w:rsidR="0041163E" w:rsidRDefault="002F24FE" w:rsidP="0041163E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二、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近五年建立质量管理体系的情况。</w:t>
            </w:r>
          </w:p>
          <w:p w:rsidR="002F24FE" w:rsidRDefault="0041163E" w:rsidP="0041163E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三、近五年承担各类标准的起草情况。</w:t>
            </w:r>
          </w:p>
          <w:p w:rsidR="002F24FE" w:rsidRDefault="002F24FE" w:rsidP="00EF53CD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包括牵头承担和参与承担各类国家</w:t>
            </w:r>
            <w:r w:rsidR="004462F5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、行业、团体等各类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标准</w:t>
            </w:r>
            <w:r w:rsidR="004462F5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项目的数量、经费，以及实施和完成的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情况；加强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标准</w:t>
            </w:r>
            <w:r w:rsidR="004462F5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项目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管理的具体做法和措施，促进标准</w:t>
            </w:r>
            <w:r w:rsidR="004462F5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应用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实施的成功经验；所承担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标准项目或自行研发</w:t>
            </w:r>
            <w:r w:rsidR="004462F5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标准</w:t>
            </w:r>
            <w:r w:rsidR="0041163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计划项目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对行业起到的引领示范作用以及产生的经济社会效益情况。</w:t>
            </w:r>
          </w:p>
          <w:p w:rsidR="0041163E" w:rsidRDefault="0041163E" w:rsidP="00EF53CD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四、</w:t>
            </w:r>
            <w:r w:rsidR="00C70490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近五年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技术成果和专利</w:t>
            </w:r>
            <w:r w:rsidR="00C70490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在生产上使用对产品质量提升产生的经济效益（一对一进行说明）。</w:t>
            </w:r>
          </w:p>
          <w:p w:rsidR="00C70490" w:rsidRDefault="00C70490" w:rsidP="00EF53CD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五、近五年获省部级（或相当于）产品质量奖的情况。</w:t>
            </w:r>
          </w:p>
          <w:p w:rsidR="00C70490" w:rsidRDefault="00C70490" w:rsidP="00EF53CD">
            <w:pPr>
              <w:snapToGrid w:val="0"/>
              <w:spacing w:line="360" w:lineRule="auto"/>
              <w:ind w:firstLine="641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lastRenderedPageBreak/>
              <w:t>六、近五年获省部级（或相当于）质量标杆企业称号的情况</w:t>
            </w:r>
          </w:p>
          <w:p w:rsidR="002F24FE" w:rsidRDefault="00C70490" w:rsidP="00D17A4D">
            <w:pPr>
              <w:snapToGrid w:val="0"/>
              <w:spacing w:line="360" w:lineRule="auto"/>
              <w:ind w:firstLineChars="200" w:firstLine="608"/>
              <w:rPr>
                <w:rFonts w:ascii="Times New Roman"/>
                <w:snapToGrid w:val="0"/>
                <w:spacing w:val="2"/>
                <w:sz w:val="30"/>
                <w:szCs w:val="30"/>
              </w:rPr>
            </w:pP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七</w:t>
            </w:r>
            <w:r w:rsidR="002F24F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、推动本单位质量标杆</w:t>
            </w:r>
            <w:r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工作</w:t>
            </w:r>
            <w:r w:rsidR="002F24FE">
              <w:rPr>
                <w:rFonts w:ascii="Times New Roman" w:hint="eastAsia"/>
                <w:snapToGrid w:val="0"/>
                <w:spacing w:val="2"/>
                <w:sz w:val="30"/>
                <w:szCs w:val="30"/>
              </w:rPr>
              <w:t>的主要经验</w:t>
            </w:r>
          </w:p>
          <w:p w:rsidR="002F24FE" w:rsidRPr="00D95D57" w:rsidRDefault="002F24FE" w:rsidP="00AA19B9">
            <w:pPr>
              <w:spacing w:beforeLines="20" w:line="288" w:lineRule="auto"/>
              <w:ind w:firstLineChars="200" w:firstLine="488"/>
              <w:rPr>
                <w:rFonts w:ascii="Times New Roman"/>
                <w:snapToGrid w:val="0"/>
                <w:spacing w:val="2"/>
                <w:sz w:val="24"/>
                <w:szCs w:val="24"/>
              </w:rPr>
            </w:pPr>
            <w:r w:rsidRPr="00D95D57">
              <w:rPr>
                <w:rFonts w:ascii="Times New Roman" w:hint="eastAsia"/>
                <w:snapToGrid w:val="0"/>
                <w:spacing w:val="2"/>
                <w:sz w:val="24"/>
                <w:szCs w:val="24"/>
              </w:rPr>
              <w:t>注：此材料请围绕本单位</w:t>
            </w:r>
            <w:r w:rsidR="00C70490" w:rsidRPr="00D95D57">
              <w:rPr>
                <w:rFonts w:ascii="Times New Roman" w:hint="eastAsia"/>
                <w:snapToGrid w:val="0"/>
                <w:spacing w:val="2"/>
                <w:sz w:val="24"/>
                <w:szCs w:val="24"/>
              </w:rPr>
              <w:t>质量标杆工作，突出五年来质量标杆工作取得的主要</w:t>
            </w:r>
            <w:r w:rsidRPr="00D95D57">
              <w:rPr>
                <w:rFonts w:ascii="Times New Roman" w:hint="eastAsia"/>
                <w:snapToGrid w:val="0"/>
                <w:spacing w:val="2"/>
                <w:sz w:val="24"/>
                <w:szCs w:val="24"/>
              </w:rPr>
              <w:t>成绩。该材</w:t>
            </w:r>
            <w:r w:rsidR="00C70490" w:rsidRPr="00D95D57">
              <w:rPr>
                <w:rFonts w:ascii="Times New Roman" w:hint="eastAsia"/>
                <w:snapToGrid w:val="0"/>
                <w:spacing w:val="2"/>
                <w:sz w:val="24"/>
                <w:szCs w:val="24"/>
              </w:rPr>
              <w:t>料将作为推荐</w:t>
            </w:r>
            <w:r w:rsidR="00F42BFB" w:rsidRPr="00D95D57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中国日用杂品行业“</w:t>
            </w:r>
            <w:r w:rsidR="00F42BFB" w:rsidRPr="00D95D57">
              <w:rPr>
                <w:rFonts w:asciiTheme="minorEastAsia" w:hAnsiTheme="minorEastAsia" w:cs="宋体"/>
                <w:color w:val="111111"/>
                <w:kern w:val="0"/>
                <w:sz w:val="24"/>
                <w:szCs w:val="24"/>
              </w:rPr>
              <w:t>质量标杆</w:t>
            </w:r>
            <w:r w:rsidR="00F42BFB" w:rsidRPr="00D95D57">
              <w:rPr>
                <w:rFonts w:asciiTheme="minorEastAsia" w:hAnsiTheme="minorEastAsia" w:cs="宋体" w:hint="eastAsia"/>
                <w:color w:val="111111"/>
                <w:kern w:val="0"/>
                <w:sz w:val="24"/>
                <w:szCs w:val="24"/>
              </w:rPr>
              <w:t>”典型企业的重要依据。</w:t>
            </w:r>
          </w:p>
        </w:tc>
      </w:tr>
    </w:tbl>
    <w:p w:rsidR="002F24FE" w:rsidRPr="00F36444" w:rsidRDefault="002F24FE" w:rsidP="00F36444">
      <w:pPr>
        <w:spacing w:line="600" w:lineRule="exact"/>
        <w:rPr>
          <w:rFonts w:ascii="Times New Roman"/>
          <w:bCs/>
          <w:sz w:val="32"/>
          <w:szCs w:val="32"/>
        </w:rPr>
      </w:pPr>
      <w:r w:rsidRPr="00F36444">
        <w:rPr>
          <w:rFonts w:ascii="Times New Roman" w:hint="eastAsia"/>
          <w:bCs/>
          <w:sz w:val="32"/>
          <w:szCs w:val="32"/>
        </w:rPr>
        <w:lastRenderedPageBreak/>
        <w:t>附件：</w:t>
      </w:r>
    </w:p>
    <w:p w:rsidR="00F56600" w:rsidRDefault="00F36444" w:rsidP="00D17A4D">
      <w:pPr>
        <w:spacing w:line="600" w:lineRule="exact"/>
        <w:ind w:firstLineChars="100" w:firstLine="300"/>
        <w:rPr>
          <w:rFonts w:asciiTheme="minorEastAsia" w:hAnsiTheme="minorEastAsia"/>
          <w:bCs/>
          <w:sz w:val="30"/>
          <w:szCs w:val="30"/>
        </w:rPr>
      </w:pPr>
      <w:r w:rsidRPr="00BD495C">
        <w:rPr>
          <w:rFonts w:asciiTheme="minorEastAsia" w:hAnsiTheme="minorEastAsia" w:hint="eastAsia"/>
          <w:bCs/>
          <w:sz w:val="30"/>
          <w:szCs w:val="30"/>
        </w:rPr>
        <w:t>1、</w:t>
      </w:r>
      <w:r w:rsidR="00F56600">
        <w:rPr>
          <w:rFonts w:asciiTheme="minorEastAsia" w:hAnsiTheme="minorEastAsia" w:hint="eastAsia"/>
          <w:bCs/>
          <w:sz w:val="30"/>
          <w:szCs w:val="30"/>
        </w:rPr>
        <w:t>获质量管理体系证书</w:t>
      </w:r>
    </w:p>
    <w:p w:rsidR="007802A6" w:rsidRPr="0046524A" w:rsidRDefault="00D17A4D" w:rsidP="00D17A4D">
      <w:pPr>
        <w:spacing w:line="600" w:lineRule="exact"/>
        <w:ind w:firstLineChars="100" w:firstLine="3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2</w:t>
      </w:r>
      <w:r w:rsidR="0046524A">
        <w:rPr>
          <w:rFonts w:ascii="Times New Roman" w:hint="eastAsia"/>
          <w:sz w:val="30"/>
          <w:szCs w:val="30"/>
        </w:rPr>
        <w:t>、</w:t>
      </w:r>
      <w:r w:rsidR="007802A6">
        <w:rPr>
          <w:rFonts w:ascii="Times New Roman" w:hint="eastAsia"/>
          <w:sz w:val="30"/>
          <w:szCs w:val="30"/>
        </w:rPr>
        <w:t>参加起草的标准文本</w:t>
      </w:r>
    </w:p>
    <w:p w:rsidR="00D17A4D" w:rsidRDefault="00D17A4D" w:rsidP="00D17A4D">
      <w:pPr>
        <w:spacing w:line="600" w:lineRule="exact"/>
        <w:ind w:firstLineChars="100" w:firstLine="3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3</w:t>
      </w:r>
      <w:r w:rsidR="007802A6">
        <w:rPr>
          <w:rFonts w:ascii="Times New Roman" w:hint="eastAsia"/>
          <w:sz w:val="30"/>
          <w:szCs w:val="30"/>
        </w:rPr>
        <w:t>、技术成果及专利应用于生产提升产品质量获得的经济效益证明</w:t>
      </w:r>
    </w:p>
    <w:p w:rsidR="00D17A4D" w:rsidRDefault="00D17A4D" w:rsidP="00D17A4D">
      <w:pPr>
        <w:spacing w:line="600" w:lineRule="exact"/>
        <w:ind w:firstLineChars="100" w:firstLine="300"/>
        <w:rPr>
          <w:rFonts w:ascii="Times New Roman"/>
          <w:sz w:val="30"/>
          <w:szCs w:val="30"/>
        </w:rPr>
      </w:pPr>
      <w:r>
        <w:rPr>
          <w:rFonts w:ascii="Times New Roman" w:hAnsi="宋体" w:cs="宋体" w:hint="eastAsia"/>
          <w:kern w:val="0"/>
          <w:sz w:val="30"/>
          <w:szCs w:val="30"/>
        </w:rPr>
        <w:t>4</w:t>
      </w:r>
      <w:r>
        <w:rPr>
          <w:rFonts w:ascii="Times New Roman" w:hAnsi="宋体" w:cs="宋体" w:hint="eastAsia"/>
          <w:kern w:val="0"/>
          <w:sz w:val="30"/>
          <w:szCs w:val="30"/>
        </w:rPr>
        <w:t>、</w:t>
      </w:r>
      <w:r>
        <w:rPr>
          <w:rFonts w:ascii="Times New Roman"/>
          <w:sz w:val="30"/>
          <w:szCs w:val="30"/>
        </w:rPr>
        <w:t>获省部级（</w:t>
      </w:r>
      <w:r>
        <w:rPr>
          <w:rFonts w:ascii="Times New Roman" w:hint="eastAsia"/>
          <w:sz w:val="30"/>
          <w:szCs w:val="30"/>
        </w:rPr>
        <w:t>或相当于</w:t>
      </w:r>
      <w:r>
        <w:rPr>
          <w:rFonts w:ascii="Times New Roman"/>
          <w:sz w:val="30"/>
          <w:szCs w:val="30"/>
        </w:rPr>
        <w:t>）</w:t>
      </w:r>
      <w:r>
        <w:rPr>
          <w:rFonts w:ascii="Times New Roman" w:hint="eastAsia"/>
          <w:sz w:val="30"/>
          <w:szCs w:val="30"/>
        </w:rPr>
        <w:t>质量</w:t>
      </w:r>
      <w:r>
        <w:rPr>
          <w:rFonts w:ascii="Times New Roman"/>
          <w:sz w:val="30"/>
          <w:szCs w:val="30"/>
        </w:rPr>
        <w:t>奖</w:t>
      </w:r>
      <w:r>
        <w:rPr>
          <w:rFonts w:ascii="Times New Roman" w:hint="eastAsia"/>
          <w:sz w:val="30"/>
          <w:szCs w:val="30"/>
        </w:rPr>
        <w:t>证书</w:t>
      </w:r>
    </w:p>
    <w:p w:rsidR="0046524A" w:rsidRDefault="0046524A" w:rsidP="00D17A4D">
      <w:pPr>
        <w:spacing w:line="600" w:lineRule="exact"/>
        <w:ind w:firstLineChars="100" w:firstLine="3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5</w:t>
      </w:r>
      <w:r w:rsidR="002F24FE">
        <w:rPr>
          <w:rFonts w:ascii="Times New Roman" w:hint="eastAsia"/>
          <w:sz w:val="30"/>
          <w:szCs w:val="30"/>
        </w:rPr>
        <w:t>、</w:t>
      </w:r>
      <w:r>
        <w:rPr>
          <w:rFonts w:ascii="Times New Roman"/>
          <w:sz w:val="30"/>
          <w:szCs w:val="30"/>
        </w:rPr>
        <w:t>获省部级（</w:t>
      </w:r>
      <w:r w:rsidR="00D95D57">
        <w:rPr>
          <w:rFonts w:ascii="Times New Roman" w:hint="eastAsia"/>
          <w:sz w:val="30"/>
          <w:szCs w:val="30"/>
        </w:rPr>
        <w:t>或相当</w:t>
      </w:r>
      <w:r>
        <w:rPr>
          <w:rFonts w:ascii="Times New Roman" w:hint="eastAsia"/>
          <w:sz w:val="30"/>
          <w:szCs w:val="30"/>
        </w:rPr>
        <w:t>于</w:t>
      </w:r>
      <w:r>
        <w:rPr>
          <w:rFonts w:ascii="Times New Roman"/>
          <w:sz w:val="30"/>
          <w:szCs w:val="30"/>
        </w:rPr>
        <w:t>）</w:t>
      </w:r>
      <w:r>
        <w:rPr>
          <w:rFonts w:ascii="Times New Roman" w:hint="eastAsia"/>
          <w:sz w:val="30"/>
          <w:szCs w:val="30"/>
        </w:rPr>
        <w:t>质量标杆称号证书</w:t>
      </w:r>
    </w:p>
    <w:p w:rsidR="002F24FE" w:rsidRPr="001F2912" w:rsidRDefault="0046524A" w:rsidP="00D17A4D">
      <w:pPr>
        <w:spacing w:line="600" w:lineRule="exact"/>
        <w:ind w:firstLineChars="100" w:firstLine="300"/>
        <w:rPr>
          <w:rFonts w:hAnsi="仿宋"/>
          <w:b/>
          <w:bCs/>
          <w:color w:val="000000"/>
          <w:sz w:val="30"/>
          <w:szCs w:val="30"/>
        </w:rPr>
      </w:pPr>
      <w:r>
        <w:rPr>
          <w:rFonts w:ascii="Times New Roman" w:hAnsi="宋体" w:cs="宋体" w:hint="eastAsia"/>
          <w:kern w:val="0"/>
          <w:sz w:val="30"/>
          <w:szCs w:val="30"/>
        </w:rPr>
        <w:t>6</w:t>
      </w:r>
      <w:r w:rsidR="002F24FE">
        <w:rPr>
          <w:rFonts w:ascii="Times New Roman" w:hAnsi="宋体" w:cs="宋体" w:hint="eastAsia"/>
          <w:kern w:val="0"/>
          <w:sz w:val="30"/>
          <w:szCs w:val="30"/>
        </w:rPr>
        <w:t>、其他证明材料</w:t>
      </w:r>
    </w:p>
    <w:p w:rsidR="002359D1" w:rsidRPr="002F24FE" w:rsidRDefault="002359D1" w:rsidP="002359D1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 w:rsidR="00617D09" w:rsidRPr="002359D1" w:rsidRDefault="00617D09" w:rsidP="002F24F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476F11" w:rsidRPr="00B31DB8" w:rsidRDefault="00476F11" w:rsidP="00476F11">
      <w:pPr>
        <w:ind w:firstLineChars="1500" w:firstLine="4500"/>
        <w:rPr>
          <w:rFonts w:ascii="仿宋" w:eastAsia="仿宋" w:hAnsi="仿宋" w:cs="宋体"/>
          <w:color w:val="111111"/>
          <w:kern w:val="0"/>
          <w:sz w:val="30"/>
          <w:szCs w:val="30"/>
        </w:rPr>
      </w:pPr>
    </w:p>
    <w:sectPr w:rsidR="00476F11" w:rsidRPr="00B31DB8" w:rsidSect="008415A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93" w:rsidRDefault="00F77093" w:rsidP="003F1C75">
      <w:r>
        <w:separator/>
      </w:r>
    </w:p>
  </w:endnote>
  <w:endnote w:type="continuationSeparator" w:id="0">
    <w:p w:rsidR="00F77093" w:rsidRDefault="00F77093" w:rsidP="003F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D1" w:rsidRDefault="00AA19B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6.8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2359D1" w:rsidRDefault="00AA19B9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2359D1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A60ADA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09" w:rsidRDefault="00AA19B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" o:spid="_x0000_s2049" type="#_x0000_t202" style="position:absolute;margin-left:2484.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617D09" w:rsidRDefault="00AA19B9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617D09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A60ADA">
                  <w:rPr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93" w:rsidRDefault="00F77093" w:rsidP="003F1C75">
      <w:r>
        <w:separator/>
      </w:r>
    </w:p>
  </w:footnote>
  <w:footnote w:type="continuationSeparator" w:id="0">
    <w:p w:rsidR="00F77093" w:rsidRDefault="00F77093" w:rsidP="003F1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649FC5"/>
    <w:multiLevelType w:val="singleLevel"/>
    <w:tmpl w:val="E6649FC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C75"/>
    <w:rsid w:val="00015E87"/>
    <w:rsid w:val="000215EB"/>
    <w:rsid w:val="00092541"/>
    <w:rsid w:val="000A316E"/>
    <w:rsid w:val="000C5A54"/>
    <w:rsid w:val="000D737E"/>
    <w:rsid w:val="000E2E83"/>
    <w:rsid w:val="000F543B"/>
    <w:rsid w:val="00124E27"/>
    <w:rsid w:val="0015306B"/>
    <w:rsid w:val="00175244"/>
    <w:rsid w:val="001C6F81"/>
    <w:rsid w:val="00231F2A"/>
    <w:rsid w:val="00235696"/>
    <w:rsid w:val="002359D1"/>
    <w:rsid w:val="00244251"/>
    <w:rsid w:val="00274AF8"/>
    <w:rsid w:val="00291DD6"/>
    <w:rsid w:val="002A32F7"/>
    <w:rsid w:val="002C0FB7"/>
    <w:rsid w:val="002C75AE"/>
    <w:rsid w:val="002D538A"/>
    <w:rsid w:val="002F2235"/>
    <w:rsid w:val="002F24FE"/>
    <w:rsid w:val="00321034"/>
    <w:rsid w:val="00321E14"/>
    <w:rsid w:val="00322F71"/>
    <w:rsid w:val="00363B54"/>
    <w:rsid w:val="0036788E"/>
    <w:rsid w:val="00387BE8"/>
    <w:rsid w:val="003C1030"/>
    <w:rsid w:val="003F1C75"/>
    <w:rsid w:val="00406CE5"/>
    <w:rsid w:val="0041163E"/>
    <w:rsid w:val="00435085"/>
    <w:rsid w:val="004462F5"/>
    <w:rsid w:val="0046524A"/>
    <w:rsid w:val="00476F11"/>
    <w:rsid w:val="004A42EF"/>
    <w:rsid w:val="004E06B8"/>
    <w:rsid w:val="004E4B1A"/>
    <w:rsid w:val="004E73CC"/>
    <w:rsid w:val="00513E4B"/>
    <w:rsid w:val="00533FF6"/>
    <w:rsid w:val="00551B96"/>
    <w:rsid w:val="005B54DB"/>
    <w:rsid w:val="005D047A"/>
    <w:rsid w:val="005D71DD"/>
    <w:rsid w:val="005E6F28"/>
    <w:rsid w:val="00617D09"/>
    <w:rsid w:val="00626B72"/>
    <w:rsid w:val="0066331E"/>
    <w:rsid w:val="00682EC5"/>
    <w:rsid w:val="006A2A87"/>
    <w:rsid w:val="006C681C"/>
    <w:rsid w:val="00711F4F"/>
    <w:rsid w:val="0071789D"/>
    <w:rsid w:val="0074170E"/>
    <w:rsid w:val="0074281A"/>
    <w:rsid w:val="00750ED8"/>
    <w:rsid w:val="00760785"/>
    <w:rsid w:val="007802A6"/>
    <w:rsid w:val="007D2078"/>
    <w:rsid w:val="007D6DE6"/>
    <w:rsid w:val="008415AE"/>
    <w:rsid w:val="00854897"/>
    <w:rsid w:val="008868AB"/>
    <w:rsid w:val="008B5EAB"/>
    <w:rsid w:val="008D7190"/>
    <w:rsid w:val="008F0A93"/>
    <w:rsid w:val="00945229"/>
    <w:rsid w:val="00992C16"/>
    <w:rsid w:val="009B1D46"/>
    <w:rsid w:val="009E1168"/>
    <w:rsid w:val="00A564A9"/>
    <w:rsid w:val="00A60ADA"/>
    <w:rsid w:val="00A64025"/>
    <w:rsid w:val="00A85849"/>
    <w:rsid w:val="00A93AB5"/>
    <w:rsid w:val="00AA19B9"/>
    <w:rsid w:val="00AC29C6"/>
    <w:rsid w:val="00AC5317"/>
    <w:rsid w:val="00AD0491"/>
    <w:rsid w:val="00B01FB2"/>
    <w:rsid w:val="00B13592"/>
    <w:rsid w:val="00B17C76"/>
    <w:rsid w:val="00B31DB8"/>
    <w:rsid w:val="00B631B8"/>
    <w:rsid w:val="00B70F4E"/>
    <w:rsid w:val="00B75D5E"/>
    <w:rsid w:val="00B85831"/>
    <w:rsid w:val="00B8687F"/>
    <w:rsid w:val="00B86A26"/>
    <w:rsid w:val="00B968DE"/>
    <w:rsid w:val="00BA6190"/>
    <w:rsid w:val="00BD495C"/>
    <w:rsid w:val="00C70490"/>
    <w:rsid w:val="00C81DA2"/>
    <w:rsid w:val="00C820CD"/>
    <w:rsid w:val="00D12FEC"/>
    <w:rsid w:val="00D17A4D"/>
    <w:rsid w:val="00D36048"/>
    <w:rsid w:val="00D53C42"/>
    <w:rsid w:val="00D95D57"/>
    <w:rsid w:val="00D9768F"/>
    <w:rsid w:val="00E07673"/>
    <w:rsid w:val="00E150AB"/>
    <w:rsid w:val="00E44A2E"/>
    <w:rsid w:val="00E62C84"/>
    <w:rsid w:val="00E83404"/>
    <w:rsid w:val="00EF6A21"/>
    <w:rsid w:val="00F36444"/>
    <w:rsid w:val="00F42BFB"/>
    <w:rsid w:val="00F56600"/>
    <w:rsid w:val="00F645BF"/>
    <w:rsid w:val="00F77093"/>
    <w:rsid w:val="00F85F64"/>
    <w:rsid w:val="00F92E00"/>
    <w:rsid w:val="00FA643B"/>
    <w:rsid w:val="00FF626A"/>
    <w:rsid w:val="00FF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AE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F1C7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C75"/>
    <w:rPr>
      <w:sz w:val="18"/>
      <w:szCs w:val="18"/>
    </w:rPr>
  </w:style>
  <w:style w:type="paragraph" w:styleId="a4">
    <w:name w:val="footer"/>
    <w:basedOn w:val="a"/>
    <w:link w:val="Char0"/>
    <w:unhideWhenUsed/>
    <w:rsid w:val="003F1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C7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F1C75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F1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76F11"/>
    <w:rPr>
      <w:color w:val="0000FF" w:themeColor="hyperlink"/>
      <w:u w:val="single"/>
    </w:rPr>
  </w:style>
  <w:style w:type="paragraph" w:styleId="a7">
    <w:name w:val="Body Text"/>
    <w:basedOn w:val="a"/>
    <w:link w:val="Char1"/>
    <w:uiPriority w:val="99"/>
    <w:unhideWhenUsed/>
    <w:rsid w:val="00617D09"/>
    <w:rPr>
      <w:rFonts w:ascii="宋体" w:eastAsia="宋体" w:hAnsi="宋体" w:cs="宋体" w:hint="eastAsia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7"/>
    <w:uiPriority w:val="99"/>
    <w:rsid w:val="00617D09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617D09"/>
    <w:rPr>
      <w:rFonts w:ascii="宋体" w:eastAsia="宋体" w:hAnsi="宋体" w:cs="宋体" w:hint="eastAsia"/>
      <w:szCs w:val="20"/>
      <w:lang w:val="zh-CN" w:bidi="zh-CN"/>
    </w:rPr>
  </w:style>
  <w:style w:type="paragraph" w:styleId="a8">
    <w:name w:val="Date"/>
    <w:basedOn w:val="a"/>
    <w:next w:val="a"/>
    <w:link w:val="Char2"/>
    <w:uiPriority w:val="99"/>
    <w:semiHidden/>
    <w:unhideWhenUsed/>
    <w:rsid w:val="00B86A2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86A26"/>
  </w:style>
  <w:style w:type="character" w:customStyle="1" w:styleId="title1">
    <w:name w:val="title1"/>
    <w:basedOn w:val="a0"/>
    <w:rsid w:val="00B31DB8"/>
    <w:rPr>
      <w:b/>
      <w:bCs/>
      <w:i w:val="0"/>
      <w:iCs w:val="0"/>
      <w:color w:val="999900"/>
      <w:spacing w:val="4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CFCFCF"/>
            <w:right w:val="none" w:sz="0" w:space="0" w:color="auto"/>
          </w:divBdr>
        </w:div>
        <w:div w:id="29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9E3ED-B3F6-47B1-9C07-C0A5A40A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2021-04-15T06:39:00Z</cp:lastPrinted>
  <dcterms:created xsi:type="dcterms:W3CDTF">2021-03-24T05:50:00Z</dcterms:created>
  <dcterms:modified xsi:type="dcterms:W3CDTF">2021-04-15T06:52:00Z</dcterms:modified>
</cp:coreProperties>
</file>